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AE" w:rsidRPr="00447361" w:rsidRDefault="002F32AE" w:rsidP="002F32AE">
      <w:pPr>
        <w:widowControl w:val="0"/>
        <w:autoSpaceDE w:val="0"/>
        <w:autoSpaceDN w:val="0"/>
        <w:adjustRightInd w:val="0"/>
        <w:spacing w:after="0" w:line="200" w:lineRule="atLeast"/>
        <w:ind w:firstLine="240"/>
        <w:jc w:val="both"/>
        <w:textAlignment w:val="center"/>
        <w:rPr>
          <w:rFonts w:ascii="Times New Roman" w:hAnsi="Times New Roman" w:cs="Times New Roman"/>
          <w:color w:val="000000"/>
        </w:rPr>
      </w:pPr>
    </w:p>
    <w:p w:rsidR="002F32AE" w:rsidRPr="00447361" w:rsidRDefault="002F32AE" w:rsidP="002F32AE">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447361">
        <w:rPr>
          <w:rFonts w:ascii="Times New Roman" w:hAnsi="Times New Roman" w:cs="Times New Roman"/>
          <w:color w:val="000000"/>
        </w:rPr>
        <w:t>Appendix II</w:t>
      </w:r>
    </w:p>
    <w:p w:rsidR="002F32AE" w:rsidRPr="00447361" w:rsidRDefault="002F32AE" w:rsidP="002F32AE">
      <w:pPr>
        <w:keepNext/>
        <w:widowControl w:val="0"/>
        <w:autoSpaceDE w:val="0"/>
        <w:autoSpaceDN w:val="0"/>
        <w:adjustRightInd w:val="0"/>
        <w:spacing w:before="360" w:after="40" w:line="260" w:lineRule="atLeast"/>
        <w:jc w:val="center"/>
        <w:textAlignment w:val="center"/>
        <w:rPr>
          <w:rFonts w:ascii="Times New Roman" w:hAnsi="Times New Roman" w:cs="Times New Roman"/>
          <w:smallCaps/>
          <w:color w:val="000000"/>
        </w:rPr>
      </w:pPr>
      <w:r w:rsidRPr="00447361">
        <w:rPr>
          <w:rFonts w:ascii="Times New Roman" w:hAnsi="Times New Roman" w:cs="Times New Roman"/>
          <w:smallCaps/>
          <w:color w:val="000000"/>
        </w:rPr>
        <w:t>The Sign of the Sabbath</w:t>
      </w:r>
    </w:p>
    <w:p w:rsidR="002F32AE" w:rsidRPr="00447361" w:rsidRDefault="002F32AE" w:rsidP="002F32AE">
      <w:pPr>
        <w:keepNext/>
        <w:widowControl w:val="0"/>
        <w:autoSpaceDE w:val="0"/>
        <w:autoSpaceDN w:val="0"/>
        <w:adjustRightInd w:val="0"/>
        <w:spacing w:after="240" w:line="260" w:lineRule="atLeast"/>
        <w:jc w:val="center"/>
        <w:textAlignment w:val="center"/>
        <w:rPr>
          <w:rFonts w:ascii="Times New Roman" w:hAnsi="Times New Roman" w:cs="Times New Roman"/>
          <w:color w:val="000000"/>
        </w:rPr>
      </w:pPr>
      <w:r w:rsidRPr="00447361">
        <w:rPr>
          <w:rFonts w:ascii="Times New Roman" w:hAnsi="Times New Roman" w:cs="Times New Roman"/>
          <w:i/>
          <w:iCs/>
          <w:smallCaps/>
          <w:color w:val="000000"/>
        </w:rPr>
        <w:t>Historical Basis in Genesis, Established As a Sign in Exodus</w:t>
      </w:r>
      <w:r w:rsidRPr="00447361">
        <w:rPr>
          <w:rFonts w:ascii="Times New Roman" w:hAnsi="Times New Roman" w:cs="Times New Roman"/>
          <w:color w:val="000000"/>
        </w:rPr>
        <w:t xml:space="preserve">  </w:t>
      </w:r>
    </w:p>
    <w:p w:rsidR="002F32AE" w:rsidRPr="00447361" w:rsidRDefault="002F32AE" w:rsidP="002F32AE">
      <w:pPr>
        <w:widowControl w:val="0"/>
        <w:autoSpaceDE w:val="0"/>
        <w:autoSpaceDN w:val="0"/>
        <w:adjustRightInd w:val="0"/>
        <w:spacing w:after="0" w:line="200" w:lineRule="atLeast"/>
        <w:ind w:left="240" w:right="240" w:firstLine="360"/>
        <w:jc w:val="both"/>
        <w:textAlignment w:val="center"/>
        <w:rPr>
          <w:rFonts w:ascii="Times New Roman" w:hAnsi="Times New Roman" w:cs="Times New Roman"/>
          <w:color w:val="000000"/>
        </w:rPr>
      </w:pPr>
      <w:r w:rsidRPr="00447361">
        <w:rPr>
          <w:rFonts w:ascii="Times New Roman" w:hAnsi="Times New Roman" w:cs="Times New Roman"/>
          <w:color w:val="000000"/>
        </w:rPr>
        <w:t>“Speak thou also unto the children of Israel, saying, Verily my Sabbaths ye shall keep:  for it is a sign between me and you throughout your generations</w:t>
      </w:r>
      <w:proofErr w:type="gramStart"/>
      <w:r w:rsidRPr="00447361">
        <w:rPr>
          <w:rFonts w:ascii="Times New Roman" w:hAnsi="Times New Roman" w:cs="Times New Roman"/>
          <w:color w:val="000000"/>
        </w:rPr>
        <w:t>;  that</w:t>
      </w:r>
      <w:proofErr w:type="gramEnd"/>
      <w:r w:rsidRPr="00447361">
        <w:rPr>
          <w:rFonts w:ascii="Times New Roman" w:hAnsi="Times New Roman" w:cs="Times New Roman"/>
          <w:color w:val="000000"/>
        </w:rPr>
        <w:t xml:space="preserve"> ye may know that I am the Lord that doth sanctify you.</w:t>
      </w:r>
    </w:p>
    <w:p w:rsidR="002F32AE" w:rsidRPr="00447361" w:rsidRDefault="002F32AE" w:rsidP="002F32AE">
      <w:pPr>
        <w:widowControl w:val="0"/>
        <w:autoSpaceDE w:val="0"/>
        <w:autoSpaceDN w:val="0"/>
        <w:adjustRightInd w:val="0"/>
        <w:spacing w:after="0" w:line="200" w:lineRule="atLeast"/>
        <w:ind w:left="240" w:right="240" w:firstLine="240"/>
        <w:jc w:val="both"/>
        <w:textAlignment w:val="center"/>
        <w:rPr>
          <w:rFonts w:ascii="Times New Roman" w:hAnsi="Times New Roman" w:cs="Times New Roman"/>
          <w:color w:val="000000"/>
        </w:rPr>
      </w:pPr>
      <w:r w:rsidRPr="00447361">
        <w:rPr>
          <w:rFonts w:ascii="Times New Roman" w:hAnsi="Times New Roman" w:cs="Times New Roman"/>
          <w:color w:val="000000"/>
        </w:rPr>
        <w:t>Ye shall keep the Sabbath therefore</w:t>
      </w:r>
      <w:proofErr w:type="gramStart"/>
      <w:r w:rsidRPr="00447361">
        <w:rPr>
          <w:rFonts w:ascii="Times New Roman" w:hAnsi="Times New Roman" w:cs="Times New Roman"/>
          <w:color w:val="000000"/>
        </w:rPr>
        <w:t>;  for</w:t>
      </w:r>
      <w:proofErr w:type="gramEnd"/>
      <w:r w:rsidRPr="00447361">
        <w:rPr>
          <w:rFonts w:ascii="Times New Roman" w:hAnsi="Times New Roman" w:cs="Times New Roman"/>
          <w:color w:val="000000"/>
        </w:rPr>
        <w:t xml:space="preserve"> it is holy unto you.  Everyone that </w:t>
      </w:r>
      <w:proofErr w:type="spellStart"/>
      <w:r w:rsidRPr="00447361">
        <w:rPr>
          <w:rFonts w:ascii="Times New Roman" w:hAnsi="Times New Roman" w:cs="Times New Roman"/>
          <w:color w:val="000000"/>
        </w:rPr>
        <w:t>defileth</w:t>
      </w:r>
      <w:proofErr w:type="spellEnd"/>
      <w:r w:rsidRPr="00447361">
        <w:rPr>
          <w:rFonts w:ascii="Times New Roman" w:hAnsi="Times New Roman" w:cs="Times New Roman"/>
          <w:color w:val="000000"/>
        </w:rPr>
        <w:t xml:space="preserve"> it shall surely be put to death:  for whosoever doeth any work therein, that soul shall be cut off from among his people.</w:t>
      </w:r>
    </w:p>
    <w:p w:rsidR="002F32AE" w:rsidRPr="00447361" w:rsidRDefault="002F32AE" w:rsidP="002F32AE">
      <w:pPr>
        <w:widowControl w:val="0"/>
        <w:autoSpaceDE w:val="0"/>
        <w:autoSpaceDN w:val="0"/>
        <w:adjustRightInd w:val="0"/>
        <w:spacing w:after="0" w:line="200" w:lineRule="atLeast"/>
        <w:ind w:left="240" w:right="240" w:firstLine="240"/>
        <w:jc w:val="both"/>
        <w:textAlignment w:val="center"/>
        <w:rPr>
          <w:rFonts w:ascii="Times New Roman" w:hAnsi="Times New Roman" w:cs="Times New Roman"/>
          <w:color w:val="000000"/>
        </w:rPr>
      </w:pPr>
      <w:r w:rsidRPr="00447361">
        <w:rPr>
          <w:rFonts w:ascii="Times New Roman" w:hAnsi="Times New Roman" w:cs="Times New Roman"/>
          <w:color w:val="000000"/>
        </w:rPr>
        <w:t>Six days may work be done</w:t>
      </w:r>
      <w:proofErr w:type="gramStart"/>
      <w:r w:rsidRPr="00447361">
        <w:rPr>
          <w:rFonts w:ascii="Times New Roman" w:hAnsi="Times New Roman" w:cs="Times New Roman"/>
          <w:color w:val="000000"/>
        </w:rPr>
        <w:t>;  but</w:t>
      </w:r>
      <w:proofErr w:type="gramEnd"/>
      <w:r w:rsidRPr="00447361">
        <w:rPr>
          <w:rFonts w:ascii="Times New Roman" w:hAnsi="Times New Roman" w:cs="Times New Roman"/>
          <w:color w:val="000000"/>
        </w:rPr>
        <w:t xml:space="preserve"> in the seventh is the Sabbath of rest, holy to the Lord:  whosoever doeth any work in the Sabbath day, he shall surely be put to death.</w:t>
      </w:r>
    </w:p>
    <w:p w:rsidR="002F32AE" w:rsidRPr="00447361" w:rsidRDefault="002F32AE" w:rsidP="002F32AE">
      <w:pPr>
        <w:widowControl w:val="0"/>
        <w:autoSpaceDE w:val="0"/>
        <w:autoSpaceDN w:val="0"/>
        <w:adjustRightInd w:val="0"/>
        <w:spacing w:after="0" w:line="200" w:lineRule="atLeast"/>
        <w:ind w:left="240" w:right="240" w:firstLine="240"/>
        <w:jc w:val="both"/>
        <w:textAlignment w:val="center"/>
        <w:rPr>
          <w:rFonts w:ascii="Times New Roman" w:hAnsi="Times New Roman" w:cs="Times New Roman"/>
          <w:color w:val="000000"/>
        </w:rPr>
      </w:pPr>
      <w:r w:rsidRPr="00447361">
        <w:rPr>
          <w:rFonts w:ascii="Times New Roman" w:hAnsi="Times New Roman" w:cs="Times New Roman"/>
          <w:color w:val="000000"/>
        </w:rPr>
        <w:t xml:space="preserve">Wherefore the children of Israel shall keep the Sabbath, </w:t>
      </w:r>
      <w:r w:rsidRPr="00447361">
        <w:rPr>
          <w:rFonts w:ascii="Times New Roman" w:hAnsi="Times New Roman" w:cs="Times New Roman"/>
          <w:color w:val="000000"/>
          <w:spacing w:val="1"/>
        </w:rPr>
        <w:t>to observe the Sabbath throughout their generations, for a perpetual covenant.</w:t>
      </w:r>
    </w:p>
    <w:p w:rsidR="002F32AE" w:rsidRPr="00447361" w:rsidRDefault="002F32AE" w:rsidP="002F32AE">
      <w:pPr>
        <w:widowControl w:val="0"/>
        <w:autoSpaceDE w:val="0"/>
        <w:autoSpaceDN w:val="0"/>
        <w:adjustRightInd w:val="0"/>
        <w:spacing w:line="200" w:lineRule="atLeast"/>
        <w:ind w:left="240" w:right="240" w:firstLine="360"/>
        <w:jc w:val="both"/>
        <w:textAlignment w:val="center"/>
        <w:rPr>
          <w:rFonts w:ascii="Times New Roman" w:hAnsi="Times New Roman" w:cs="Times New Roman"/>
          <w:color w:val="000000"/>
        </w:rPr>
      </w:pPr>
      <w:r w:rsidRPr="00447361">
        <w:rPr>
          <w:rFonts w:ascii="Times New Roman" w:hAnsi="Times New Roman" w:cs="Times New Roman"/>
          <w:color w:val="000000"/>
        </w:rPr>
        <w:t>It is a sign between me and the children of Israel forever:  for in six days the Lord made heaven and earth, and on the seventh day he rested, and was refreshed” (Ex. 31:13-17).</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color w:val="000000"/>
        </w:rPr>
        <w:t xml:space="preserve">The Sabbath was given to Israel as </w:t>
      </w:r>
      <w:r w:rsidRPr="00447361">
        <w:rPr>
          <w:rFonts w:ascii="Times New Roman" w:hAnsi="Times New Roman" w:cs="Times New Roman"/>
          <w:i/>
          <w:iCs/>
          <w:color w:val="000000"/>
        </w:rPr>
        <w:t>a sign,</w:t>
      </w:r>
      <w:r w:rsidRPr="00447361">
        <w:rPr>
          <w:rFonts w:ascii="Times New Roman" w:hAnsi="Times New Roman" w:cs="Times New Roman"/>
          <w:color w:val="000000"/>
        </w:rPr>
        <w:t xml:space="preserve"> and the Sabbath was to be observed by the Jewish people “throughout their generations, for a perpetual covenant,” with “death” being the Divine penalty for defiling the Sabbath.</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color w:val="000000"/>
        </w:rPr>
        <w:t>When giving the Sabbath to Israel (</w:t>
      </w:r>
      <w:r w:rsidRPr="00447361">
        <w:rPr>
          <w:rFonts w:ascii="Times New Roman" w:hAnsi="Times New Roman" w:cs="Times New Roman"/>
          <w:i/>
          <w:iCs/>
          <w:color w:val="000000"/>
        </w:rPr>
        <w:t>cf.</w:t>
      </w:r>
      <w:r w:rsidRPr="00447361">
        <w:rPr>
          <w:rFonts w:ascii="Times New Roman" w:hAnsi="Times New Roman" w:cs="Times New Roman"/>
          <w:color w:val="000000"/>
        </w:rPr>
        <w:t xml:space="preserve"> Ex. 20:11) or referring to the Sabbath rest awaiting the people of God in the Book of Hebrews (Heb. 4:4-9), in each instance, </w:t>
      </w:r>
      <w:r w:rsidRPr="00447361">
        <w:rPr>
          <w:rFonts w:ascii="Times New Roman" w:hAnsi="Times New Roman" w:cs="Times New Roman"/>
          <w:i/>
          <w:iCs/>
          <w:color w:val="000000"/>
        </w:rPr>
        <w:t>for a very good reason,</w:t>
      </w:r>
      <w:r w:rsidRPr="00447361">
        <w:rPr>
          <w:rFonts w:ascii="Times New Roman" w:hAnsi="Times New Roman" w:cs="Times New Roman"/>
          <w:color w:val="000000"/>
        </w:rPr>
        <w:t xml:space="preserve"> God called attention to that which had occurred in Genesis chapters one and two.</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447361">
        <w:rPr>
          <w:rFonts w:ascii="Times New Roman" w:hAnsi="Times New Roman" w:cs="Times New Roman"/>
          <w:i/>
          <w:iCs/>
          <w:color w:val="000000"/>
        </w:rPr>
        <w:t>There is a latter work of restoration, followed by rest, which is based on a former work of restoration, followed by rest</w:t>
      </w:r>
      <w:proofErr w:type="gramStart"/>
      <w:r w:rsidRPr="00447361">
        <w:rPr>
          <w:rFonts w:ascii="Times New Roman" w:hAnsi="Times New Roman" w:cs="Times New Roman"/>
          <w:i/>
          <w:iCs/>
          <w:color w:val="000000"/>
        </w:rPr>
        <w:t>;  and</w:t>
      </w:r>
      <w:proofErr w:type="gramEnd"/>
      <w:r w:rsidRPr="00447361">
        <w:rPr>
          <w:rFonts w:ascii="Times New Roman" w:hAnsi="Times New Roman" w:cs="Times New Roman"/>
          <w:i/>
          <w:iCs/>
          <w:color w:val="000000"/>
        </w:rPr>
        <w:t xml:space="preserve"> the Sabbath was given to the Jewish people to keep this thought ever before them throughout their generations.</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color w:val="000000"/>
        </w:rPr>
        <w:t>That is, though</w:t>
      </w:r>
      <w:r w:rsidRPr="00447361">
        <w:rPr>
          <w:rFonts w:ascii="Times New Roman" w:hAnsi="Times New Roman" w:cs="Times New Roman"/>
          <w:i/>
          <w:iCs/>
          <w:color w:val="000000"/>
        </w:rPr>
        <w:t xml:space="preserve"> the sign of the Sabbath</w:t>
      </w:r>
      <w:r w:rsidRPr="00447361">
        <w:rPr>
          <w:rFonts w:ascii="Times New Roman" w:hAnsi="Times New Roman" w:cs="Times New Roman"/>
          <w:color w:val="000000"/>
        </w:rPr>
        <w:t xml:space="preserve"> concerned a present work and future rest, it was </w:t>
      </w:r>
      <w:r w:rsidRPr="00447361">
        <w:rPr>
          <w:rFonts w:ascii="Times New Roman" w:hAnsi="Times New Roman" w:cs="Times New Roman"/>
          <w:i/>
          <w:iCs/>
          <w:color w:val="000000"/>
        </w:rPr>
        <w:t xml:space="preserve">based </w:t>
      </w:r>
      <w:r w:rsidRPr="00447361">
        <w:rPr>
          <w:rFonts w:ascii="Times New Roman" w:hAnsi="Times New Roman" w:cs="Times New Roman"/>
          <w:color w:val="000000"/>
        </w:rPr>
        <w:t>on a past work and rest.  God worked six days to restore a ruined creation in the opening chapter of Genesis</w:t>
      </w:r>
      <w:proofErr w:type="gramStart"/>
      <w:r w:rsidRPr="00447361">
        <w:rPr>
          <w:rFonts w:ascii="Times New Roman" w:hAnsi="Times New Roman" w:cs="Times New Roman"/>
          <w:color w:val="000000"/>
        </w:rPr>
        <w:t>;  and</w:t>
      </w:r>
      <w:proofErr w:type="gramEnd"/>
      <w:r w:rsidRPr="00447361">
        <w:rPr>
          <w:rFonts w:ascii="Times New Roman" w:hAnsi="Times New Roman" w:cs="Times New Roman"/>
          <w:color w:val="000000"/>
        </w:rPr>
        <w:t xml:space="preserve"> on the sixth day, along with the completion of His work of restoration, He brought man into existence to rule over the restored material creation (Gen. 1:26-28).  Then God rested on the seventh day.</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447361">
        <w:rPr>
          <w:rFonts w:ascii="Times New Roman" w:hAnsi="Times New Roman" w:cs="Times New Roman"/>
          <w:color w:val="000000"/>
        </w:rPr>
        <w:t xml:space="preserve">But </w:t>
      </w:r>
      <w:r w:rsidRPr="00447361">
        <w:rPr>
          <w:rFonts w:ascii="Times New Roman" w:hAnsi="Times New Roman" w:cs="Times New Roman"/>
          <w:i/>
          <w:iCs/>
          <w:color w:val="000000"/>
        </w:rPr>
        <w:t>a ruin</w:t>
      </w:r>
      <w:r w:rsidRPr="00447361">
        <w:rPr>
          <w:rFonts w:ascii="Times New Roman" w:hAnsi="Times New Roman" w:cs="Times New Roman"/>
          <w:color w:val="000000"/>
        </w:rPr>
        <w:t xml:space="preserve"> ensued once again.  Man, an entirely new creation in the universe, fell</w:t>
      </w:r>
      <w:proofErr w:type="gramStart"/>
      <w:r w:rsidRPr="00447361">
        <w:rPr>
          <w:rFonts w:ascii="Times New Roman" w:hAnsi="Times New Roman" w:cs="Times New Roman"/>
          <w:color w:val="000000"/>
        </w:rPr>
        <w:t>;  and</w:t>
      </w:r>
      <w:proofErr w:type="gramEnd"/>
      <w:r w:rsidRPr="00447361">
        <w:rPr>
          <w:rFonts w:ascii="Times New Roman" w:hAnsi="Times New Roman" w:cs="Times New Roman"/>
          <w:color w:val="000000"/>
        </w:rPr>
        <w:t xml:space="preserve">, as a result, the restored material creation was brought under a curse (Gen. 3:17), leaving God with two ruined creations:  </w:t>
      </w:r>
      <w:r w:rsidRPr="00447361">
        <w:rPr>
          <w:rFonts w:ascii="Times New Roman" w:hAnsi="Times New Roman" w:cs="Times New Roman"/>
          <w:i/>
          <w:iCs/>
          <w:color w:val="000000"/>
        </w:rPr>
        <w:t>man,</w:t>
      </w:r>
      <w:r w:rsidRPr="00447361">
        <w:rPr>
          <w:rFonts w:ascii="Times New Roman" w:hAnsi="Times New Roman" w:cs="Times New Roman"/>
          <w:color w:val="000000"/>
        </w:rPr>
        <w:t xml:space="preserve"> and </w:t>
      </w:r>
      <w:r w:rsidRPr="00447361">
        <w:rPr>
          <w:rFonts w:ascii="Times New Roman" w:hAnsi="Times New Roman" w:cs="Times New Roman"/>
          <w:i/>
          <w:iCs/>
          <w:color w:val="000000"/>
        </w:rPr>
        <w:t>the material creation.</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color w:val="000000"/>
        </w:rPr>
        <w:t>With that in mind, how did God, in the Genesis account, set about to restore these two ruined creations?  The answer is not only clearly revealed but it is also very simple.</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color w:val="000000"/>
        </w:rPr>
        <w:t xml:space="preserve">According to Scripture, God set about to restore the subsequent ruined creations </w:t>
      </w:r>
      <w:r w:rsidRPr="00447361">
        <w:rPr>
          <w:rFonts w:ascii="Times New Roman" w:hAnsi="Times New Roman" w:cs="Times New Roman"/>
          <w:i/>
          <w:iCs/>
          <w:color w:val="000000"/>
        </w:rPr>
        <w:t>in exactly the same manner which He had used to restore the former ruined creation in the opening chapter of Genesis.</w:t>
      </w:r>
      <w:r w:rsidRPr="00447361">
        <w:rPr>
          <w:rFonts w:ascii="Times New Roman" w:hAnsi="Times New Roman" w:cs="Times New Roman"/>
          <w:color w:val="000000"/>
        </w:rPr>
        <w:t xml:space="preserve">  God set about to restore the two subsequent ruined creations over a six-day period (in keeping with Gen. 1:2b-25)</w:t>
      </w:r>
      <w:proofErr w:type="gramStart"/>
      <w:r w:rsidRPr="00447361">
        <w:rPr>
          <w:rFonts w:ascii="Times New Roman" w:hAnsi="Times New Roman" w:cs="Times New Roman"/>
          <w:color w:val="000000"/>
        </w:rPr>
        <w:t>;  and</w:t>
      </w:r>
      <w:proofErr w:type="gramEnd"/>
      <w:r w:rsidRPr="00447361">
        <w:rPr>
          <w:rFonts w:ascii="Times New Roman" w:hAnsi="Times New Roman" w:cs="Times New Roman"/>
          <w:color w:val="000000"/>
        </w:rPr>
        <w:t>, in keeping with Gen. 2:2, 3, following His restorative work, God would then rest on the seventh day.</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i/>
          <w:iCs/>
          <w:color w:val="000000"/>
        </w:rPr>
        <w:t>The latter restoration MUST occur in complete keeping with the former restoration.  A Divinely-designed pattern had been set in the former restoration — a pattern set perfect in the beginning, which, accordingly, COULD NEVER CHANGE.</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447361">
        <w:rPr>
          <w:rFonts w:ascii="Times New Roman" w:hAnsi="Times New Roman" w:cs="Times New Roman"/>
          <w:color w:val="000000"/>
        </w:rPr>
        <w:t xml:space="preserve">Thus, the latter restoration </w:t>
      </w:r>
      <w:r w:rsidRPr="00447361">
        <w:rPr>
          <w:rFonts w:ascii="Times New Roman" w:hAnsi="Times New Roman" w:cs="Times New Roman"/>
          <w:i/>
          <w:iCs/>
          <w:color w:val="000000"/>
        </w:rPr>
        <w:t xml:space="preserve">MUST occur over a six-day period. </w:t>
      </w:r>
      <w:r w:rsidRPr="00447361">
        <w:rPr>
          <w:rFonts w:ascii="Times New Roman" w:hAnsi="Times New Roman" w:cs="Times New Roman"/>
          <w:color w:val="000000"/>
        </w:rPr>
        <w:t xml:space="preserve"> And this six-day period of restorative work</w:t>
      </w:r>
      <w:r w:rsidRPr="00447361">
        <w:rPr>
          <w:rFonts w:ascii="Times New Roman" w:hAnsi="Times New Roman" w:cs="Times New Roman"/>
          <w:i/>
          <w:iCs/>
          <w:color w:val="000000"/>
        </w:rPr>
        <w:t xml:space="preserve"> MUST, as the former, be followed by a day of rest.</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i/>
          <w:iCs/>
          <w:color w:val="000000"/>
        </w:rPr>
        <w:t>From a Biblical standpoint, it is NOT POSSIBLE for the matter to occur in any other manner.</w:t>
      </w:r>
      <w:r w:rsidRPr="00447361">
        <w:rPr>
          <w:rFonts w:ascii="Times New Roman" w:hAnsi="Times New Roman" w:cs="Times New Roman"/>
          <w:color w:val="000000"/>
        </w:rPr>
        <w:t xml:space="preserve">  And the Sabbath, following six days of work, was given to Israel to keep the thought ever before the Jewish people that, in accord with the opening verses of Genesis, God was going to once again rest for one day following six days of work to effect the restoration of that which is presently in a ruined state (both man and the material creation).</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color w:val="000000"/>
        </w:rPr>
        <w:t xml:space="preserve">The Sabbath was a “sign,” and </w:t>
      </w:r>
      <w:r w:rsidRPr="00447361">
        <w:rPr>
          <w:rFonts w:ascii="Times New Roman" w:hAnsi="Times New Roman" w:cs="Times New Roman"/>
          <w:i/>
          <w:iCs/>
          <w:color w:val="000000"/>
        </w:rPr>
        <w:t>a sign</w:t>
      </w:r>
      <w:r w:rsidRPr="00447361">
        <w:rPr>
          <w:rFonts w:ascii="Times New Roman" w:hAnsi="Times New Roman" w:cs="Times New Roman"/>
          <w:color w:val="000000"/>
        </w:rPr>
        <w:t xml:space="preserve"> in Scripture, having to do with the Jewish people (Matt. 12:38-40; I Cor. 1:22), points to something beyond itself.  This “sign,” the Sabbath, points to </w:t>
      </w:r>
      <w:r w:rsidRPr="00447361">
        <w:rPr>
          <w:rFonts w:ascii="Times New Roman" w:hAnsi="Times New Roman" w:cs="Times New Roman"/>
          <w:i/>
          <w:iCs/>
          <w:color w:val="000000"/>
        </w:rPr>
        <w:t xml:space="preserve">a seventh-day rest which God </w:t>
      </w:r>
      <w:r w:rsidRPr="00447361">
        <w:rPr>
          <w:rFonts w:ascii="Times New Roman" w:hAnsi="Times New Roman" w:cs="Times New Roman"/>
          <w:i/>
          <w:iCs/>
          <w:color w:val="000000"/>
        </w:rPr>
        <w:lastRenderedPageBreak/>
        <w:t>will enter into with His people (“the people of God” in Heb. 4:9) following six previous days of restorative work.</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color w:val="000000"/>
        </w:rPr>
        <w:t xml:space="preserve">Each day in the former restoration and rest was twenty-four hours in length, but each day in the latter restoration and rest is revealed to be one thousand years in length (II Peter 1:16-18; 3:3-8; </w:t>
      </w:r>
      <w:r w:rsidRPr="00447361">
        <w:rPr>
          <w:rFonts w:ascii="Times New Roman" w:hAnsi="Times New Roman" w:cs="Times New Roman"/>
          <w:i/>
          <w:iCs/>
          <w:color w:val="000000"/>
        </w:rPr>
        <w:t>cf.</w:t>
      </w:r>
      <w:r w:rsidRPr="00447361">
        <w:rPr>
          <w:rFonts w:ascii="Times New Roman" w:hAnsi="Times New Roman" w:cs="Times New Roman"/>
          <w:color w:val="000000"/>
        </w:rPr>
        <w:t xml:space="preserve"> Matt. 16:28-17:5).  </w:t>
      </w:r>
      <w:r w:rsidRPr="00447361">
        <w:rPr>
          <w:rFonts w:ascii="Times New Roman" w:hAnsi="Times New Roman" w:cs="Times New Roman"/>
          <w:i/>
          <w:iCs/>
          <w:color w:val="000000"/>
        </w:rPr>
        <w:t>Based on the pattern set forth in Genesis chapters one and two</w:t>
      </w:r>
      <w:r w:rsidRPr="00447361">
        <w:rPr>
          <w:rFonts w:ascii="Times New Roman" w:hAnsi="Times New Roman" w:cs="Times New Roman"/>
          <w:color w:val="000000"/>
        </w:rPr>
        <w:t>,</w:t>
      </w:r>
      <w:r w:rsidRPr="00447361">
        <w:rPr>
          <w:rFonts w:ascii="Times New Roman" w:hAnsi="Times New Roman" w:cs="Times New Roman"/>
          <w:i/>
          <w:iCs/>
          <w:color w:val="000000"/>
        </w:rPr>
        <w:t xml:space="preserve"> God is going to work for six thousand years during the present restoration and then rest the seventh one-thousand-year period.</w:t>
      </w:r>
    </w:p>
    <w:p w:rsidR="002F32AE" w:rsidRPr="00447361" w:rsidRDefault="002F32AE" w:rsidP="002F32AE">
      <w:pPr>
        <w:widowControl w:val="0"/>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447361">
        <w:rPr>
          <w:rFonts w:ascii="Times New Roman" w:hAnsi="Times New Roman" w:cs="Times New Roman"/>
          <w:color w:val="000000"/>
        </w:rPr>
        <w:t xml:space="preserve">(God has given the Sabbath to Israel in this manner, extending “throughout their generations,” as “a sign,” “for a perpetual covenant.”  And </w:t>
      </w:r>
      <w:r w:rsidRPr="00447361">
        <w:rPr>
          <w:rFonts w:ascii="Times New Roman" w:hAnsi="Times New Roman" w:cs="Times New Roman"/>
          <w:i/>
          <w:iCs/>
          <w:color w:val="000000"/>
        </w:rPr>
        <w:t>no conditions</w:t>
      </w:r>
      <w:r w:rsidRPr="00447361">
        <w:rPr>
          <w:rFonts w:ascii="Times New Roman" w:hAnsi="Times New Roman" w:cs="Times New Roman"/>
          <w:color w:val="000000"/>
        </w:rPr>
        <w:t xml:space="preserve"> are attached to this covenant.</w:t>
      </w:r>
    </w:p>
    <w:p w:rsidR="002F32AE" w:rsidRPr="00447361" w:rsidRDefault="002F32AE" w:rsidP="002F32AE">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447361">
        <w:rPr>
          <w:rFonts w:ascii="Times New Roman" w:hAnsi="Times New Roman" w:cs="Times New Roman"/>
          <w:color w:val="000000"/>
        </w:rPr>
        <w:t>God made the covenant with the Jewish people, not only with the generation during Moses’ day but with</w:t>
      </w:r>
      <w:r w:rsidRPr="00447361">
        <w:rPr>
          <w:rFonts w:ascii="Times New Roman" w:hAnsi="Times New Roman" w:cs="Times New Roman"/>
          <w:i/>
          <w:iCs/>
          <w:color w:val="000000"/>
        </w:rPr>
        <w:t xml:space="preserve"> all generations, before that day and after that day</w:t>
      </w:r>
      <w:proofErr w:type="gramStart"/>
      <w:r w:rsidRPr="00447361">
        <w:rPr>
          <w:rFonts w:ascii="Times New Roman" w:hAnsi="Times New Roman" w:cs="Times New Roman"/>
          <w:color w:val="000000"/>
        </w:rPr>
        <w:t xml:space="preserve">;  </w:t>
      </w:r>
      <w:r w:rsidRPr="00447361">
        <w:rPr>
          <w:rFonts w:ascii="Times New Roman" w:hAnsi="Times New Roman" w:cs="Times New Roman"/>
          <w:i/>
          <w:iCs/>
          <w:color w:val="000000"/>
        </w:rPr>
        <w:t>and</w:t>
      </w:r>
      <w:proofErr w:type="gramEnd"/>
      <w:r w:rsidRPr="00447361">
        <w:rPr>
          <w:rFonts w:ascii="Times New Roman" w:hAnsi="Times New Roman" w:cs="Times New Roman"/>
          <w:i/>
          <w:iCs/>
          <w:color w:val="000000"/>
        </w:rPr>
        <w:t xml:space="preserve"> God will keep His covenant with His people.</w:t>
      </w:r>
    </w:p>
    <w:p w:rsidR="002F32AE" w:rsidRPr="00447361" w:rsidRDefault="002F32AE" w:rsidP="002F32AE">
      <w:pPr>
        <w:widowControl w:val="0"/>
        <w:autoSpaceDE w:val="0"/>
        <w:autoSpaceDN w:val="0"/>
        <w:adjustRightInd w:val="0"/>
        <w:spacing w:after="180" w:line="260" w:lineRule="atLeast"/>
        <w:ind w:left="240" w:right="240" w:firstLine="360"/>
        <w:jc w:val="both"/>
        <w:textAlignment w:val="center"/>
        <w:rPr>
          <w:rFonts w:ascii="Times New Roman" w:hAnsi="Times New Roman" w:cs="Times New Roman"/>
          <w:color w:val="000000"/>
        </w:rPr>
      </w:pPr>
      <w:r w:rsidRPr="00447361">
        <w:rPr>
          <w:rFonts w:ascii="Times New Roman" w:hAnsi="Times New Roman" w:cs="Times New Roman"/>
          <w:i/>
          <w:iCs/>
          <w:color w:val="000000"/>
        </w:rPr>
        <w:t>ALL</w:t>
      </w:r>
      <w:r w:rsidRPr="00447361">
        <w:rPr>
          <w:rFonts w:ascii="Times New Roman" w:hAnsi="Times New Roman" w:cs="Times New Roman"/>
          <w:color w:val="000000"/>
        </w:rPr>
        <w:t xml:space="preserve"> things portended by the sign of the Sabbath will, because of God’s unconditional covenant, </w:t>
      </w:r>
      <w:r w:rsidRPr="00447361">
        <w:rPr>
          <w:rFonts w:ascii="Times New Roman" w:hAnsi="Times New Roman" w:cs="Times New Roman"/>
          <w:i/>
          <w:iCs/>
          <w:color w:val="000000"/>
        </w:rPr>
        <w:t>ultimately be realized by the Jewish people.</w:t>
      </w:r>
      <w:r w:rsidRPr="00447361">
        <w:rPr>
          <w:rFonts w:ascii="Times New Roman" w:hAnsi="Times New Roman" w:cs="Times New Roman"/>
          <w:color w:val="000000"/>
        </w:rPr>
        <w:t>)</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color w:val="000000"/>
        </w:rPr>
        <w:t xml:space="preserve">Scripture begins by laying the foundational basis for this </w:t>
      </w:r>
      <w:proofErr w:type="spellStart"/>
      <w:r w:rsidRPr="00447361">
        <w:rPr>
          <w:rFonts w:ascii="Times New Roman" w:hAnsi="Times New Roman" w:cs="Times New Roman"/>
          <w:color w:val="000000"/>
        </w:rPr>
        <w:t>septenary</w:t>
      </w:r>
      <w:proofErr w:type="spellEnd"/>
      <w:r w:rsidRPr="00447361">
        <w:rPr>
          <w:rFonts w:ascii="Times New Roman" w:hAnsi="Times New Roman" w:cs="Times New Roman"/>
          <w:color w:val="000000"/>
        </w:rPr>
        <w:t xml:space="preserve"> arrangement of time in the opening verses (Gen. 1:1-2:3).  Then, accordingly, this is something seen or alluded to throughout Scripture (Ex. 31:13-17; Num. 19:12; Hosea 5:15-6:2; Jonah 1:17; Matt. 17:1; Luke 24:21; John 1:29, 35, 43; 2:1; 5:9; 9:14; 11:6, 7; Heb. 4:1, 4, 9).  And the matter is then brought to a conclusion in Revelation chapter twenty, where the 1,000-year Messianic Era is mentioned six times (vv. 2-7), immediately prior to the eternal ages which are seen to follow (</w:t>
      </w:r>
      <w:proofErr w:type="spellStart"/>
      <w:r w:rsidRPr="00447361">
        <w:rPr>
          <w:rFonts w:ascii="Times New Roman" w:hAnsi="Times New Roman" w:cs="Times New Roman"/>
          <w:color w:val="000000"/>
        </w:rPr>
        <w:t>chs</w:t>
      </w:r>
      <w:proofErr w:type="spellEnd"/>
      <w:r w:rsidRPr="00447361">
        <w:rPr>
          <w:rFonts w:ascii="Times New Roman" w:hAnsi="Times New Roman" w:cs="Times New Roman"/>
          <w:color w:val="000000"/>
        </w:rPr>
        <w:t xml:space="preserve">. 21, 22). </w:t>
      </w:r>
    </w:p>
    <w:p w:rsidR="002F32AE" w:rsidRPr="00447361" w:rsidRDefault="002F32AE" w:rsidP="002F32AE">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447361">
        <w:rPr>
          <w:rFonts w:ascii="Times New Roman" w:hAnsi="Times New Roman" w:cs="Times New Roman"/>
          <w:color w:val="000000"/>
        </w:rPr>
        <w:t xml:space="preserve">Scripture deals with “time,” 7,000 years of time — time extending </w:t>
      </w:r>
      <w:r w:rsidRPr="00447361">
        <w:rPr>
          <w:rFonts w:ascii="Times New Roman" w:hAnsi="Times New Roman" w:cs="Times New Roman"/>
          <w:i/>
          <w:iCs/>
          <w:color w:val="000000"/>
        </w:rPr>
        <w:t>from</w:t>
      </w:r>
      <w:r w:rsidRPr="00447361">
        <w:rPr>
          <w:rFonts w:ascii="Times New Roman" w:hAnsi="Times New Roman" w:cs="Times New Roman"/>
          <w:color w:val="000000"/>
        </w:rPr>
        <w:t xml:space="preserve"> the restoration of the earth and the creation of man </w:t>
      </w:r>
      <w:r w:rsidRPr="00447361">
        <w:rPr>
          <w:rFonts w:ascii="Times New Roman" w:hAnsi="Times New Roman" w:cs="Times New Roman"/>
          <w:i/>
          <w:iCs/>
          <w:color w:val="000000"/>
        </w:rPr>
        <w:t>to</w:t>
      </w:r>
      <w:r w:rsidRPr="00447361">
        <w:rPr>
          <w:rFonts w:ascii="Times New Roman" w:hAnsi="Times New Roman" w:cs="Times New Roman"/>
          <w:color w:val="000000"/>
        </w:rPr>
        <w:t xml:space="preserve"> the end of the Messianic Kingdom.  Scripture has very little to say about that which occurred prior to these 7,000 years, and it also has very little to say about that which will occur following these 7,000 years.  Scripture is built on this </w:t>
      </w:r>
      <w:proofErr w:type="spellStart"/>
      <w:r w:rsidRPr="00447361">
        <w:rPr>
          <w:rFonts w:ascii="Times New Roman" w:hAnsi="Times New Roman" w:cs="Times New Roman"/>
          <w:color w:val="000000"/>
        </w:rPr>
        <w:t>septenary</w:t>
      </w:r>
      <w:proofErr w:type="spellEnd"/>
      <w:r w:rsidRPr="00447361">
        <w:rPr>
          <w:rFonts w:ascii="Times New Roman" w:hAnsi="Times New Roman" w:cs="Times New Roman"/>
          <w:color w:val="000000"/>
        </w:rPr>
        <w:t xml:space="preserve"> arrangement of time, which is based on the opening two chapters of Genesis</w:t>
      </w:r>
      <w:proofErr w:type="gramStart"/>
      <w:r w:rsidRPr="00447361">
        <w:rPr>
          <w:rFonts w:ascii="Times New Roman" w:hAnsi="Times New Roman" w:cs="Times New Roman"/>
          <w:color w:val="000000"/>
        </w:rPr>
        <w:t>;  and</w:t>
      </w:r>
      <w:proofErr w:type="gramEnd"/>
      <w:r w:rsidRPr="00447361">
        <w:rPr>
          <w:rFonts w:ascii="Times New Roman" w:hAnsi="Times New Roman" w:cs="Times New Roman"/>
          <w:color w:val="000000"/>
        </w:rPr>
        <w:t xml:space="preserve"> </w:t>
      </w:r>
      <w:r w:rsidRPr="00447361">
        <w:rPr>
          <w:rFonts w:ascii="Times New Roman" w:hAnsi="Times New Roman" w:cs="Times New Roman"/>
          <w:i/>
          <w:iCs/>
          <w:color w:val="000000"/>
        </w:rPr>
        <w:t>this is an evident fact which must be recognized if one would correctly understand God’s redemptive plans and purposes which He has revealed in His Word.</w:t>
      </w:r>
    </w:p>
    <w:p w:rsidR="002F32AE" w:rsidRPr="00447361" w:rsidRDefault="002F32AE" w:rsidP="002F32AE">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p>
    <w:p w:rsidR="00E507B5" w:rsidRPr="00447361" w:rsidRDefault="00447361" w:rsidP="002F32AE">
      <w:pPr>
        <w:rPr>
          <w:rFonts w:ascii="Times New Roman" w:hAnsi="Times New Roman" w:cs="Times New Roman"/>
        </w:rPr>
      </w:pPr>
    </w:p>
    <w:sectPr w:rsidR="00E507B5" w:rsidRPr="00447361" w:rsidSect="00DC504E">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F60D9"/>
    <w:rsid w:val="00053F95"/>
    <w:rsid w:val="001B3DA3"/>
    <w:rsid w:val="00235685"/>
    <w:rsid w:val="002F32AE"/>
    <w:rsid w:val="002F5753"/>
    <w:rsid w:val="00447361"/>
    <w:rsid w:val="00951EDB"/>
    <w:rsid w:val="00A36024"/>
    <w:rsid w:val="00A66F01"/>
    <w:rsid w:val="00AC7EC3"/>
    <w:rsid w:val="00AF2696"/>
    <w:rsid w:val="00B73ECD"/>
    <w:rsid w:val="00BE2EC8"/>
    <w:rsid w:val="00CA308E"/>
    <w:rsid w:val="00D41303"/>
    <w:rsid w:val="00DF60D9"/>
    <w:rsid w:val="00E54C4F"/>
    <w:rsid w:val="00E66083"/>
    <w:rsid w:val="00EC586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F60D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053F9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053F95"/>
    <w:pPr>
      <w:tabs>
        <w:tab w:val="right" w:pos="1152"/>
        <w:tab w:val="left" w:pos="1440"/>
        <w:tab w:val="right" w:pos="6165"/>
      </w:tabs>
      <w:spacing w:line="480" w:lineRule="atLeast"/>
    </w:pPr>
    <w:rPr>
      <w:rFonts w:ascii="Palatino-Roman" w:hAnsi="Palatino-Roman" w:cs="Palatino-Roman"/>
    </w:rPr>
  </w:style>
  <w:style w:type="paragraph" w:customStyle="1" w:styleId="Heading">
    <w:name w:val="Heading"/>
    <w:basedOn w:val="Bodytext"/>
    <w:next w:val="Bodytext"/>
    <w:uiPriority w:val="99"/>
    <w:rsid w:val="00A66F01"/>
    <w:pPr>
      <w:keepNext/>
      <w:spacing w:before="240" w:after="240" w:line="260" w:lineRule="atLeast"/>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A66F01"/>
    <w:pPr>
      <w:spacing w:line="200" w:lineRule="atLeast"/>
      <w:ind w:firstLine="240"/>
      <w:jc w:val="both"/>
    </w:pPr>
    <w:rPr>
      <w:rFonts w:ascii="Palatino-Roman" w:hAnsi="Palatino-Roman" w:cs="Palatino-Roman"/>
      <w:sz w:val="18"/>
      <w:szCs w:val="18"/>
    </w:rPr>
  </w:style>
  <w:style w:type="paragraph" w:customStyle="1" w:styleId="Introverse">
    <w:name w:val="Intro verse"/>
    <w:basedOn w:val="Bodytext"/>
    <w:next w:val="Bodytext"/>
    <w:uiPriority w:val="99"/>
    <w:rsid w:val="00EC586B"/>
    <w:pPr>
      <w:spacing w:before="240" w:after="240" w:line="260" w:lineRule="atLeast"/>
      <w:ind w:left="480" w:right="480" w:firstLine="360"/>
      <w:jc w:val="both"/>
    </w:pPr>
    <w:rPr>
      <w:rFonts w:ascii="Palatino-Roman" w:hAnsi="Palatino-Roman" w:cs="Palatino-Roman"/>
      <w:sz w:val="20"/>
      <w:szCs w:val="20"/>
    </w:rPr>
  </w:style>
  <w:style w:type="paragraph" w:customStyle="1" w:styleId="ShrinkIndent">
    <w:name w:val="Shrink/Indent"/>
    <w:basedOn w:val="Body"/>
    <w:next w:val="Body"/>
    <w:uiPriority w:val="99"/>
    <w:rsid w:val="00EC586B"/>
    <w:pPr>
      <w:spacing w:before="100" w:after="100"/>
      <w:ind w:left="120" w:right="120"/>
    </w:pPr>
    <w:rPr>
      <w:sz w:val="16"/>
      <w:szCs w:val="16"/>
    </w:rPr>
  </w:style>
  <w:style w:type="paragraph" w:customStyle="1" w:styleId="SmallIndent">
    <w:name w:val="Small Indent"/>
    <w:basedOn w:val="Bodytext"/>
    <w:next w:val="Bodytext"/>
    <w:uiPriority w:val="99"/>
    <w:rsid w:val="00EC586B"/>
    <w:pPr>
      <w:spacing w:before="120" w:after="120" w:line="260" w:lineRule="atLeast"/>
      <w:ind w:left="480" w:right="480" w:firstLine="360"/>
      <w:jc w:val="both"/>
    </w:pPr>
    <w:rPr>
      <w:rFonts w:ascii="Palatino-Roman" w:hAnsi="Palatino-Roman" w:cs="Palatino-Roman"/>
      <w:sz w:val="18"/>
      <w:szCs w:val="18"/>
    </w:rPr>
  </w:style>
  <w:style w:type="paragraph" w:customStyle="1" w:styleId="Subheading">
    <w:name w:val="Subheading"/>
    <w:basedOn w:val="Bodytext"/>
    <w:next w:val="Bodytext"/>
    <w:uiPriority w:val="99"/>
    <w:rsid w:val="00EC586B"/>
    <w:pPr>
      <w:spacing w:before="240" w:line="260" w:lineRule="atLeast"/>
      <w:ind w:firstLine="0"/>
    </w:pPr>
    <w:rPr>
      <w:rFonts w:ascii="Palatino-Roman" w:hAnsi="Palatino-Roman" w:cs="Palatino-Roman"/>
      <w:i/>
      <w:iCs/>
      <w:smallCaps/>
      <w:sz w:val="20"/>
      <w:szCs w:val="20"/>
    </w:rPr>
  </w:style>
  <w:style w:type="paragraph" w:customStyle="1" w:styleId="Foreword">
    <w:name w:val="Foreword"/>
    <w:basedOn w:val="NoParagraphStyle"/>
    <w:uiPriority w:val="99"/>
    <w:rsid w:val="00AC7EC3"/>
    <w:pPr>
      <w:spacing w:line="260" w:lineRule="atLeast"/>
      <w:ind w:firstLine="360"/>
      <w:jc w:val="both"/>
    </w:pPr>
    <w:rPr>
      <w:rFonts w:ascii="Helvetica" w:hAnsi="Helvetica" w:cs="Helvetica"/>
      <w:sz w:val="20"/>
      <w:szCs w:val="20"/>
    </w:rPr>
  </w:style>
  <w:style w:type="paragraph" w:customStyle="1" w:styleId="SmallIndent0">
    <w:name w:val="Small/Indent"/>
    <w:basedOn w:val="Foreword"/>
    <w:next w:val="Foreword"/>
    <w:uiPriority w:val="99"/>
    <w:rsid w:val="00AC7EC3"/>
    <w:pPr>
      <w:spacing w:before="130" w:after="130"/>
      <w:ind w:left="240" w:right="240"/>
    </w:pPr>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10</cp:revision>
  <dcterms:created xsi:type="dcterms:W3CDTF">2017-08-26T15:17:00Z</dcterms:created>
  <dcterms:modified xsi:type="dcterms:W3CDTF">2017-08-30T21:33:00Z</dcterms:modified>
</cp:coreProperties>
</file>